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XS728T-100NES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28-Port 10-Gigabit Smart Managed Switch</w:t>
      </w:r>
    </w:p>
    <w:p>
      <w:pPr>
        <w:pStyle w:val="p2Style"/>
      </w:pPr>
      <w:r>
        <w:rPr>
          <w:rStyle w:val="textStyle"/>
        </w:rPr>
        <w:t xml:space="preserve">4 dedizierte Combo-SFP+ Ports für 10G-Glasfaserverbindungen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1G/10G-Kupfer-Ports, 4x 1/10GBit SFP, 4x 1/10GBit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XS728T-100NES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2026-09-29T23:14:45+00:00</dcterms:created>
  <dcterms:modified xsi:type="dcterms:W3CDTF">2026-09-29T23:14:45+00:00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