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PoE/PoE+ flex unmanaged Switch 76W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Unmanaged Switch PoE/PoE+ flex</w:t>
      </w:r>
    </w:p>
    <w:p>
      <w:pPr>
        <w:pStyle w:val="p2Style"/>
      </w:pPr>
      <w:r>
        <w:rPr>
          <w:rStyle w:val="textStyle"/>
        </w:rPr>
        <w:t xml:space="preserve">76W PoE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Desktop/Rack- Wandmontage</w:t>
      </w:r>
    </w:p>
    <w:p>
      <w:pPr>
        <w:pStyle w:val="p2Style"/>
      </w:pPr>
      <w:r>
        <w:rPr>
          <w:rStyle w:val="textStyle"/>
        </w:rPr>
        <w:t xml:space="preserve">Flexible PoE Budgets mit austtauschbaren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90 W, 130 W,200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0606449133356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