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230241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M3057-PLVE MKII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Dome, Fix, Tag/Nacht, 2560x1920, 1,56mm, 360°, Infrarot,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Kompletter Überblick von 180° und 360°</w:t>
      </w:r>
    </w:p>
    <w:p>
      <w:pPr>
        <w:pStyle w:val="p2Style"/>
      </w:pPr>
      <w:r>
        <w:rPr>
          <w:rStyle w:val="textStyle"/>
        </w:rPr>
        <w:t xml:space="preserve">Digitaler PTZ und entzerrte Ansichten</w:t>
      </w:r>
    </w:p>
    <w:p>
      <w:pPr>
        <w:pStyle w:val="p2Style"/>
      </w:pPr>
      <w:r>
        <w:rPr>
          <w:rStyle w:val="textStyle"/>
        </w:rPr>
        <w:t xml:space="preserve">F2.0/1,56 mm Objektiv mit fester Blende </w:t>
      </w:r>
    </w:p>
    <w:p>
      <w:pPr>
        <w:pStyle w:val="p2Style"/>
      </w:pPr>
      <w:r>
        <w:rPr>
          <w:rStyle w:val="textStyle"/>
        </w:rPr>
        <w:t xml:space="preserve">H.265 mit Axis Zipstream-Technologie</w:t>
      </w:r>
    </w:p>
    <w:p>
      <w:pPr>
        <w:pStyle w:val="p2Style"/>
      </w:pPr>
      <w:r>
        <w:rPr>
          <w:rStyle w:val="textStyle"/>
        </w:rPr>
        <w:t xml:space="preserve">Integrierte Infrarotbeleuchtung mit OptimizedIR</w:t>
      </w:r>
    </w:p>
    <w:p>
      <w:pPr>
        <w:pStyle w:val="p2Style"/>
      </w:pPr>
      <w:r>
        <w:rPr>
          <w:rStyle w:val="textStyle"/>
        </w:rPr>
        <w:t xml:space="preserve">Axis Lightfinder für Schwachlichtumgebungen</w:t>
      </w:r>
    </w:p>
    <w:p>
      <w:pPr>
        <w:pStyle w:val="p2Style"/>
      </w:pPr>
      <w:r>
        <w:rPr>
          <w:rStyle w:val="textStyle"/>
        </w:rPr>
        <w:t xml:space="preserve">Forensic WDR bis 120dB Dynamik</w:t>
      </w:r>
    </w:p>
    <w:p>
      <w:pPr>
        <w:pStyle w:val="p2Style"/>
      </w:pPr>
      <w:r>
        <w:rPr>
          <w:rStyle w:val="textStyle"/>
        </w:rPr>
        <w:t xml:space="preserve">Ab Werk fokussiert mit digitalem Drehen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Schutzklasse IP66, schlagfest nach IK10</w:t>
      </w:r>
    </w:p>
    <w:p>
      <w:pPr>
        <w:pStyle w:val="p2Style"/>
      </w:pPr>
      <w:r>
        <w:rPr>
          <w:rStyle w:val="textStyle"/>
        </w:rPr>
        <w:t xml:space="preserve">PoE IEEE 802.3af/802.3at Type 1 Class 3</w:t>
      </w:r>
    </w:p>
    <w:p>
      <w:pPr>
        <w:pStyle w:val="p2Style"/>
      </w:pPr>
      <w:r>
        <w:rPr>
          <w:rStyle w:val="textStyle"/>
        </w:rPr>
        <w:t xml:space="preserve">Erweiterte Sicherheitsfunktionen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Fisheye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2560x1920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 bei F2,0,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Forensic WDR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Fisheye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Fisheye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1,56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02109-001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7331021072770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LIVE PRIVACY SHIELD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Software Modul, zur Maskierung  von Videostreams, für Axis ACAP Plattform, lizenzfrei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 SKIN COVER A BLACK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Rahmenabdeckung, schwarz, für AXIS M3057/58-PLVE, schwarz, lackierbar,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M30-PLVE CLEAR DOME A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M3057/58-PLVE,  4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MOUNTING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innen, für P32- und P33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BLAD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Coax, Einschubkarte, 6 Kanal, zur Verwendung mit AXIS T8642 POE+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18W,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20W,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25W,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24W,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46W,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49W,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47W,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42W,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24V, 100W,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T91A04 CAM HLDR 0.75?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3/4"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T91A05 CAM HLDR 1.5? NPS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abgehängte Kameras, für 1,5" Rohre mit NPS oder NPT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T91A13 THREADED CEIL MOUN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 für Domes, 1/4" UNC, 80mm Gewindestange, Rändelmutter,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T91A23 TILE GRID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an Fliesenrasterdeckensystemen,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weiß,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T91A33 LIGHT TRACK MNT 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Retail Lichtschienen Systeme, schwarz, 4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schwarz, Aluminium, Innen, für P13/M11/Q16-Serie,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T91B21 STAND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Standfuß, weiß, Aluminium, Innen, für P13/M11/Q16-Serie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T91B47 100-410MM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100-410mm,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50-150MM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50-150 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T94K01D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für Standard 1,5" NPT Halterung, für AXIS Fixdome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T94P01B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P541X-E, Q1765-LE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T94R01B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T91E61 Wandarm, Aluminium, pulverbeschichtet,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T94S01P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außen, zur Aufnahme von Anschlusszubehör, M25 Adapter, IK10+, 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T94T02D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Außen, für AXIS M3057-PLVE, M3058-PLVE, Schutzdach, 1,5" NPS Gewinde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T94T02S MOUNTING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AXIS M3057/58-PLVE, 1 Stück, inkl. Spring Clips,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P33-, P32-, Q35-, T94F01M-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TM3205 PLENUM RECESSED MO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M30 Serie (Auswahl), für Lüfungsbereiche geeignet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TM3208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Weiß, für AXIS M30 Kameras (Auswahl),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TP3101 PENDANT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 Kameras, Kunststoff, innen,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2024-03-28T22:52:19+00:00</dcterms:created>
  <dcterms:modified xsi:type="dcterms:W3CDTF">2024-03-28T22:52:19+00:00</dcterms:modified>
  <dc:title/>
  <dc:description/>
  <dc:subject/>
  <cp:keywords/>
  <cp:category/>
</cp:coreProperties>
</file>