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RFID/BT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125kHz, Bluetooth,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Smarte Zutrittskontrolle im schlanken "Mullion"-Design</w:t>
      </w:r>
    </w:p>
    <w:p>
      <w:pPr>
        <w:pStyle w:val="p2Style"/>
      </w:pPr>
      <w:r>
        <w:rPr>
          <w:rStyle w:val="textStyle"/>
        </w:rPr>
        <w:t xml:space="preserve">Ideal zur Installation an Türzargen in Büros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Kartenleser mit RFID 13,5MHz und 125kHz</w:t>
      </w:r>
    </w:p>
    <w:p>
      <w:pPr>
        <w:pStyle w:val="p2Style"/>
      </w:pPr>
      <w:r>
        <w:rPr>
          <w:rStyle w:val="textStyle"/>
        </w:rPr>
        <w:t xml:space="preserve">Zusätzlich Zugangskontrolle durch Bluetooth Smartphone App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Schaltausgänge für Türsteuerung</w:t>
      </w:r>
    </w:p>
    <w:p>
      <w:pPr>
        <w:pStyle w:val="p2Style"/>
      </w:pPr>
      <w:r>
        <w:rPr>
          <w:rStyle w:val="textStyle"/>
        </w:rPr>
        <w:t xml:space="preserve">Zwei Schalteingänge und Tampering Switch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</w:t>
      </w:r>
    </w:p>
    <w:p>
      <w:pPr>
        <w:pStyle w:val="p2Style"/>
      </w:pPr>
      <w:r>
        <w:rPr>
          <w:rStyle w:val="textStyle"/>
        </w:rPr>
        <w:t xml:space="preserve">Für geschützten Außenbereich, Schutzklasse IP55, IK07</w:t>
      </w:r>
    </w:p>
    <w:p>
      <w:pPr>
        <w:pStyle w:val="p2Style"/>
      </w:pPr>
      <w:r>
        <w:rPr>
          <w:rStyle w:val="textStyle"/>
        </w:rPr>
        <w:t xml:space="preserve">Pigtail Kabel Anschluss mit RJ45-Buchse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Bluetooth,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2026-05-17T18:09:52+00:00</dcterms:created>
  <dcterms:modified xsi:type="dcterms:W3CDTF">2026-05-17T18:09:52+00:00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