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SEC 13/125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125kHz,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