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DS-2CD4A45G0-IZS(4.7-94mm)(B)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2560x1440@30fps, 4,7-94mm,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