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LVF-5003C-P2713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F1,4/2,7-13mm, 1/2,7", C P-Iris, Varifokal, 3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HD- und Megapixel-Kameras</w:t>
      </w:r>
    </w:p>
    <w:p>
      <w:pPr>
        <w:pStyle w:val="p2Style"/>
      </w:pPr>
      <w:r>
        <w:rPr>
          <w:rStyle w:val="textStyle"/>
        </w:rPr>
        <w:t xml:space="preserve">3 Megapixel optische Auflösung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102 - 22,4°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2026-06-25T16:11:48+00:00</dcterms:created>
  <dcterms:modified xsi:type="dcterms:W3CDTF">2026-06-25T16:11:48+00:00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