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SA3600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SAS, 2x 10Gbe, 4x GBit LAN, 2x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12-Bay SAS- und SATA-Speicherlösung</w:t>
      </w:r>
    </w:p>
    <w:p>
      <w:pPr>
        <w:pStyle w:val="p2Style"/>
      </w:pPr>
      <w:r>
        <w:rPr>
          <w:rStyle w:val="textStyle"/>
        </w:rPr>
        <w:t xml:space="preserve">Intel® Xeon® D-1567 12-Core CPU 16GB DDR4 ECC RDIMM</w:t>
      </w:r>
    </w:p>
    <w:p>
      <w:pPr>
        <w:pStyle w:val="p2Style"/>
      </w:pPr>
      <w:r>
        <w:rPr>
          <w:rStyle w:val="textStyle"/>
        </w:rPr>
        <w:t xml:space="preserve">Erweiterbar bis 128 GB Arbeitsspeicher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textStyle"/>
        </w:rPr>
        <w:t xml:space="preserve">Auf bis zu 96 Laufwerke erweiterbar</w:t>
      </w:r>
    </w:p>
    <w:p>
      <w:pPr>
        <w:pStyle w:val="p2Style"/>
      </w:pPr>
      <w:r>
        <w:rPr>
          <w:rStyle w:val="textStyle"/>
        </w:rPr>
        <w:t xml:space="preserve">5-jährige, eingeschränkte Garantie mit Austauschservice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10Gigabit LAN,4x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SA3600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2026-09-29T23:13:17+00:00</dcterms:created>
  <dcterms:modified xsi:type="dcterms:W3CDTF">2026-09-29T23:13:17+00:00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