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TV5901 CONTROL BOARD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zum Anschluss VISCA kompatibler Geräte an AXIS V5925 und AXIS V5938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kompatibler VISCA Geräte</w:t>
      </w:r>
    </w:p>
    <w:p>
      <w:pPr>
        <w:pStyle w:val="p2Style"/>
      </w:pPr>
      <w:r>
        <w:rPr>
          <w:rStyle w:val="textStyle"/>
        </w:rPr>
        <w:t xml:space="preserve">Für Joysticks, Keypads und Controller</w:t>
      </w:r>
    </w:p>
    <w:p>
      <w:pPr>
        <w:pStyle w:val="p2Style"/>
      </w:pPr>
      <w:r>
        <w:rPr>
          <w:rStyle w:val="textStyle"/>
        </w:rPr>
        <w:t xml:space="preserve">Kompatibel mit AXIS V5925 und AXIS V5938</w:t>
      </w:r>
    </w:p>
    <w:p>
      <w:pPr>
        <w:pStyle w:val="p2Style"/>
      </w:pPr>
      <w:r>
        <w:rPr>
          <w:rStyle w:val="textStyle"/>
        </w:rPr>
        <w:t xml:space="preserve">Zwei Anschlussmöglichkeiten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