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DS1621+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Hotswap, ohne HDD, 3x USB 3.2 Gen 1, 2x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6-Bay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4GB DDR4-RAM</w:t>
      </w:r>
    </w:p>
    <w:p>
      <w:pPr>
        <w:pStyle w:val="p2Style"/>
      </w:pPr>
      <w:r>
        <w:rPr>
          <w:rStyle w:val="textStyle"/>
        </w:rPr>
        <w:t xml:space="preserve">3x USB 3.2 Gen 1</w:t>
      </w:r>
    </w:p>
    <w:p>
      <w:pPr>
        <w:pStyle w:val="p2Style"/>
      </w:pPr>
      <w:r>
        <w:rPr>
          <w:rStyle w:val="textStyle"/>
        </w:rPr>
        <w:t xml:space="preserve">Mit Hardware-Verschlüsselungsmodul (AES-NI)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3,5\" SATA (3Gb/s / 6Gb/s) oder 6x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DS1621+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DX517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5-Bay, ohne HDD, Hotswap, eSATA,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2026-07-01T19:39:04+00:00</dcterms:created>
  <dcterms:modified xsi:type="dcterms:W3CDTF">2026-07-01T19:39:04+00:00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