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Hanwha Techwin Remote Head Kameras, Weiß, für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Deckenmontage von Sensor-/Objektiveinheiten</w:t>
      </w:r>
    </w:p>
    <w:p>
      <w:pPr>
        <w:pStyle w:val="p2Style"/>
      </w:pPr>
      <w:r>
        <w:rPr>
          <w:rStyle w:val="textStyle"/>
        </w:rPr>
        <w:t xml:space="preserve">Sehr kompakte Bauform</w:t>
      </w:r>
    </w:p>
    <w:p>
      <w:pPr>
        <w:pStyle w:val="p2Style"/>
      </w:pPr>
      <w:r>
        <w:rPr>
          <w:rStyle w:val="textStyle"/>
        </w:rPr>
        <w:t xml:space="preserve">Kompatibel mit SLA-T2480, SLA-T2480A</w:t>
      </w:r>
    </w:p>
    <w:p>
      <w:pPr>
        <w:pStyle w:val="p2Style"/>
      </w:pPr>
      <w:r>
        <w:rPr>
          <w:rStyle w:val="textStyle"/>
        </w:rPr>
        <w:t xml:space="preserve">Kompatibel mit SLA-T4680, SLA-T4680A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