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2D Planung Small geringe Projektkomplexität bis 10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Planungsunterstützung und Beratung nach DIN EN 62676 (Kameraauswahl, Objektivauswahl, Pixelbestimmung, Montagehöhe, Montagewinkel)</w:t>
      </w:r>
    </w:p>
    <w:p>
      <w:pPr>
        <w:pStyle w:val="p2Style"/>
      </w:pPr>
      <w:r>
        <w:rPr>
          <w:rStyle w:val="textStyle"/>
        </w:rPr>
        <w:t xml:space="preserve">Planung 2D</w:t>
      </w:r>
    </w:p>
    <w:p>
      <w:pPr>
        <w:pStyle w:val="p2Style"/>
      </w:pPr>
      <w:r>
        <w:rPr>
          <w:rStyle w:val="textStyle"/>
        </w:rPr>
        <w:t xml:space="preserve">Netzwerkplanung</w:t>
      </w:r>
    </w:p>
    <w:p>
      <w:pPr>
        <w:pStyle w:val="p2Style"/>
      </w:pPr>
      <w:r>
        <w:rPr>
          <w:rStyle w:val="textStyle"/>
        </w:rPr>
        <w:t xml:space="preserve">Systemvergleich, Komponentenvergleich</w:t>
      </w:r>
    </w:p>
    <w:p>
      <w:pPr>
        <w:pStyle w:val="p2Style"/>
      </w:pPr>
      <w:r>
        <w:rPr>
          <w:rStyle w:val="textStyle"/>
        </w:rPr>
        <w:t xml:space="preserve">Unterstützung bei Angebotserstellung</w:t>
      </w:r>
    </w:p>
    <w:p>
      <w:pPr>
        <w:pStyle w:val="p2Style"/>
      </w:pPr>
      <w:r>
        <w:rPr>
          <w:rStyle w:val="textStyle"/>
        </w:rPr>
        <w:t xml:space="preserve">Hinweise zu Datenschutz- und rechtlichen Aspekten</w:t>
      </w:r>
    </w:p>
    <w:p>
      <w:pPr>
        <w:pStyle w:val="p2Style"/>
      </w:pPr>
      <w:r>
        <w:rPr>
          <w:rStyle w:val="textStyle"/>
        </w:rPr>
        <w:t xml:space="preserve">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2026-08-29T11:40:29+00:00</dcterms:created>
  <dcterms:modified xsi:type="dcterms:W3CDTF">2026-08-29T11:40:29+00:00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