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PNM-9322VQP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360° Multidirektional/32x PTZ-Kamera</w:t>
      </w:r>
    </w:p>
    <w:p>
      <w:pPr>
        <w:pStyle w:val="p2Style"/>
      </w:pPr>
      <w:r>
        <w:rPr>
          <w:rStyle w:val="textStyle"/>
        </w:rPr>
        <w:t xml:space="preserve">PTZ Kamera mit True Day&amp;Night, schaltbarer IR-Sperrfilter</w:t>
      </w:r>
    </w:p>
    <w:p>
      <w:pPr>
        <w:pStyle w:val="p2Style"/>
      </w:pPr>
      <w:r>
        <w:rPr>
          <w:rStyle w:val="textStyle"/>
        </w:rPr>
        <w:t xml:space="preserve">PTZ Kamera mit WDR (150dB), 4.44-142.6mm, 1080p@50fps</w:t>
      </w:r>
    </w:p>
    <w:p>
      <w:pPr>
        <w:pStyle w:val="p2Style"/>
      </w:pPr>
      <w:r>
        <w:rPr>
          <w:rStyle w:val="textStyle"/>
        </w:rPr>
        <w:t xml:space="preserve">Digital Image Stabilization mit Gyro Sensor</w:t>
      </w:r>
    </w:p>
    <w:p>
      <w:pPr>
        <w:pStyle w:val="p2Style"/>
      </w:pPr>
      <w:r>
        <w:rPr>
          <w:rStyle w:val="textStyle"/>
        </w:rPr>
        <w:t xml:space="preserve">Vier tauschbare Objektiv-/Sensoreinheiten</w:t>
      </w:r>
    </w:p>
    <w:p>
      <w:pPr>
        <w:pStyle w:val="p2Style"/>
      </w:pPr>
      <w:r>
        <w:rPr>
          <w:rStyle w:val="textStyle"/>
        </w:rPr>
        <w:t xml:space="preserve">Optional 2MP Objektiv-/Sensoreinheiten mit WDR 150dB</w:t>
      </w:r>
    </w:p>
    <w:p>
      <w:pPr>
        <w:pStyle w:val="p2Style"/>
      </w:pPr>
      <w:r>
        <w:rPr>
          <w:rStyle w:val="textStyle"/>
        </w:rPr>
        <w:t xml:space="preserve">Optional 5MP Objektiv-/Sensoreinheiten mit WDR 120dB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Vier microSDXC-Kartensteckplätze integriert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HPoE(IEEE802.3bt, Class 8), inkl. Injector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PNM-9322VQP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2026-10-18T23:56:34+00:00</dcterms:created>
  <dcterms:modified xsi:type="dcterms:W3CDTF">2026-10-18T23:56:34+00:00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