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XS512EM-100EUS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Plus 12x10Gb Ports, 2 x SFP+, 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Prioritätswarteschlangen</w:t>
      </w:r>
    </w:p>
    <w:p>
      <w:pPr>
        <w:pStyle w:val="p2Style"/>
      </w:pPr>
      <w:r>
        <w:rPr>
          <w:rStyle w:val="textStyle"/>
        </w:rPr>
        <w:t xml:space="preserve">3 MB Paketbuffer</w:t>
      </w:r>
    </w:p>
    <w:p>
      <w:pPr>
        <w:pStyle w:val="p2Style"/>
      </w:pPr>
      <w:r>
        <w:rPr>
          <w:rStyle w:val="textStyle"/>
        </w:rPr>
        <w:t xml:space="preserve">19" Rackmontage</w:t>
      </w:r>
    </w:p>
    <w:p>
      <w:pPr>
        <w:pStyle w:val="p2Style"/>
      </w:pPr>
      <w:r>
        <w:rPr>
          <w:rStyle w:val="textStyle"/>
        </w:rPr>
        <w:t xml:space="preserve">Interne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100/1000/10GBase-T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XS512EM-100EUS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2026-06-05T20:45:49+00:00</dcterms:created>
  <dcterms:modified xsi:type="dcterms:W3CDTF">2026-06-05T20:45:49+00:00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