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GS105E-200PES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PLUS Switch, 5 Gigabit Ports, Externes Netzteil, lüfterlos, 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Konfigurierbar mit einfachem Setup</w:t>
      </w:r>
    </w:p>
    <w:p>
      <w:pPr>
        <w:pStyle w:val="p2Style"/>
      </w:pPr>
      <w:r>
        <w:rPr>
          <w:rStyle w:val="textStyle"/>
        </w:rPr>
        <w:t xml:space="preserve">Priorisierung von Sprach- und Videoverkehr</w:t>
      </w:r>
    </w:p>
    <w:p>
      <w:pPr>
        <w:pStyle w:val="p2Style"/>
      </w:pPr>
      <w:r>
        <w:rPr>
          <w:rStyle w:val="textStyle"/>
        </w:rPr>
        <w:t xml:space="preserve">Bandbreite: 16 Gbit/s</w:t>
      </w:r>
    </w:p>
    <w:p>
      <w:pPr>
        <w:pStyle w:val="p2Style"/>
      </w:pPr>
      <w:r>
        <w:rPr>
          <w:rStyle w:val="textStyle"/>
        </w:rPr>
        <w:t xml:space="preserve">Kompatibilität für Energy Efficient Ethernet</w:t>
      </w:r>
    </w:p>
    <w:p>
      <w:pPr>
        <w:pStyle w:val="p2Style"/>
      </w:pPr>
      <w:r>
        <w:rPr>
          <w:rStyle w:val="textStyle"/>
        </w:rPr>
        <w:t xml:space="preserve">Maße (mm): 94x100x27</w:t>
      </w:r>
    </w:p>
    <w:p>
      <w:pPr>
        <w:pStyle w:val="p2Style"/>
      </w:pPr>
      <w:r>
        <w:rPr>
          <w:rStyle w:val="textStyle"/>
        </w:rPr>
        <w:t xml:space="preserve">Smarte Managementfunktionen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GS105E-200PES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2026-07-21T09:38:07+00:00</dcterms:created>
  <dcterms:modified xsi:type="dcterms:W3CDTF">2026-07-21T09:38:07+00:00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