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JGS524-200EUS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ProSafe 24-port Gigabit Switch unmanaged, lüfterlos, 24 Gibabit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 oder Rack-Montage</w:t>
      </w:r>
    </w:p>
    <w:p>
      <w:pPr>
        <w:pStyle w:val="p2Style"/>
      </w:pPr>
      <w:r>
        <w:rPr>
          <w:rStyle w:val="textStyle"/>
        </w:rPr>
        <w:t xml:space="preserve">Bandbreite: 48Gbps</w:t>
      </w:r>
    </w:p>
    <w:p>
      <w:pPr>
        <w:pStyle w:val="p2Style"/>
      </w:pPr>
      <w:r>
        <w:rPr>
          <w:rStyle w:val="textStyle"/>
        </w:rPr>
        <w:t xml:space="preserve">Maße in mm: 328 x 169 x 43mm</w:t>
      </w:r>
    </w:p>
    <w:p>
      <w:pPr>
        <w:pStyle w:val="p2Style"/>
      </w:pPr>
      <w:r>
        <w:rPr>
          <w:rStyle w:val="textStyle"/>
        </w:rPr>
        <w:t xml:space="preserve">Inklusive Rack-Installations-Kit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JGS524-200EUS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