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THEIA LENS CS VARIF 1.8-3MM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DC-Iris für Axis P13, M11, Q16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IR-korrigiert für Tag/Nacht-Betrieb</w:t>
      </w:r>
    </w:p>
    <w:p>
      <w:pPr>
        <w:pStyle w:val="p2Style"/>
      </w:pPr>
      <w:r>
        <w:rPr>
          <w:rStyle w:val="textStyle"/>
        </w:rPr>
        <w:t xml:space="preserve">DC-Iris Blendensteuerung</w:t>
      </w:r>
    </w:p>
    <w:p>
      <w:pPr>
        <w:pStyle w:val="p2Style"/>
      </w:pPr>
      <w:r>
        <w:rPr>
          <w:rStyle w:val="textStyle"/>
        </w:rPr>
        <w:t xml:space="preserve">Kompatibel mit AXIS P1377-LE, AXIS M1124</w:t>
      </w:r>
    </w:p>
    <w:p>
      <w:pPr>
        <w:pStyle w:val="p2Style"/>
      </w:pPr>
      <w:r>
        <w:rPr>
          <w:rStyle w:val="textStyle"/>
        </w:rPr>
        <w:t xml:space="preserve">AXIS M1124-E, AXIS M1125, AXIS M1125-E</w:t>
      </w:r>
    </w:p>
    <w:p>
      <w:pPr>
        <w:pStyle w:val="p2Style"/>
      </w:pPr>
      <w:r>
        <w:rPr>
          <w:rStyle w:val="textStyle"/>
        </w:rPr>
        <w:t xml:space="preserve">AXIS P1367, AXIS P1375, AXIS P1375-E,</w:t>
      </w:r>
    </w:p>
    <w:p>
      <w:pPr>
        <w:pStyle w:val="p2Style"/>
      </w:pPr>
      <w:r>
        <w:rPr>
          <w:rStyle w:val="textStyle"/>
        </w:rPr>
        <w:t xml:space="preserve">AXIS Q1615 Mk II, AXIS Q1615-E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2026-08-23T14:29:34+00:00</dcterms:created>
  <dcterms:modified xsi:type="dcterms:W3CDTF">2026-08-23T14:29:34+00:00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