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RAL7016,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Anthrazitgrau, RAL7016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