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Upgrade Bosch BVMS Professional auf Enterprise,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