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SPB-VAW72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QNV-6072R/6073R</w:t>
      </w:r>
    </w:p>
    <w:p>
      <w:pPr>
        <w:pStyle w:val="p2Style"/>
      </w:pPr>
      <w:r>
        <w:rPr>
          <w:rStyle w:val="textStyle"/>
        </w:rPr>
        <w:t xml:space="preserve">QNV-6082R/6083R, QNV8080R</w:t>
      </w:r>
    </w:p>
    <w:p>
      <w:pPr>
        <w:pStyle w:val="p2Style"/>
      </w:pPr>
      <w:r>
        <w:rPr>
          <w:rStyle w:val="textStyle"/>
        </w:rPr>
        <w:t xml:space="preserve">LNV-6070R, LNV-6072R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SPB-VAW72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2026-10-19T21:42:05+00:00</dcterms:created>
  <dcterms:modified xsi:type="dcterms:W3CDTF">2026-10-19T21:42:05+00:00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