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208133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COMPUTAR P-IRIS 12.5-50MM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Varifokal, 12,5-50mm IR-korrigiert,  P-Iris, 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Kompatible Kameras:</w:t>
      </w:r>
    </w:p>
    <w:p>
      <w:pPr>
        <w:pStyle w:val="p2Style"/>
      </w:pPr>
      <w:r>
        <w:rPr>
          <w:rStyle w:val="textStyle"/>
        </w:rPr>
        <w:t xml:space="preserve">AXIS P1355/-E, AXIS P1357/-E, </w:t>
      </w:r>
    </w:p>
    <w:p>
      <w:pPr>
        <w:pStyle w:val="p2Style"/>
      </w:pPr>
      <w:r>
        <w:rPr>
          <w:rStyle w:val="textStyle"/>
        </w:rPr>
        <w:t xml:space="preserve">AXIS P1364/-E, AXIS P1365/-E, </w:t>
      </w:r>
    </w:p>
    <w:p>
      <w:pPr>
        <w:pStyle w:val="p2Style"/>
      </w:pPr>
      <w:r>
        <w:rPr>
          <w:rStyle w:val="textStyle"/>
        </w:rPr>
        <w:t xml:space="preserve">AXIS Q1614/-E, AXIS Q1615/-E, </w:t>
      </w:r>
    </w:p>
    <w:p>
      <w:pPr>
        <w:pStyle w:val="p2Style"/>
      </w:pPr>
      <w:r>
        <w:rPr>
          <w:rStyle w:val="textStyle"/>
        </w:rPr>
        <w:t xml:space="preserve">AXIS P1365/-E MKII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12 - 50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5800-801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7331021007024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2024-03-28T07:19:46+00:00</dcterms:created>
  <dcterms:modified xsi:type="dcterms:W3CDTF">2024-03-28T07:19:46+00:00</dcterms:modified>
  <dc:title/>
  <dc:description/>
  <dc:subject/>
  <cp:keywords/>
  <cp:category/>
</cp:coreProperties>
</file>