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NXPTZT12BW0Z00CH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25mm, 335x256, 30Hz,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