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XNP-9300RW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30x, 3840x2160, Infrarot, Wischer,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30X Auto Fokus Objektiv, Brennweite 5-150mm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 5</w:t>
      </w:r>
    </w:p>
    <w:p>
      <w:pPr>
        <w:pStyle w:val="p2Style"/>
      </w:pPr>
      <w:r>
        <w:rPr>
          <w:rStyle w:val="textStyle"/>
        </w:rPr>
        <w:t xml:space="preserve">Lichtempfindlichkeit 0,1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200m Reichweite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Stromversorgung: HPoE (IEEE802.3bt, Class6, Type3)</w:t>
      </w:r>
    </w:p>
    <w:p>
      <w:pPr>
        <w:pStyle w:val="p2Style"/>
      </w:pPr>
      <w:r>
        <w:rPr>
          <w:rStyle w:val="textStyle"/>
        </w:rPr>
        <w:t xml:space="preserve">Schutzklasse IP66, integrierter Scheibenwischer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57,42 - 2,19°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XNP-9300RW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 Plus Adapter kompatibel mit XNP-6400RW XNP-8300RW, XNP-9300RW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SPO-8315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83W / 1.5A,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2026-06-05T19:34:36+00:00</dcterms:created>
  <dcterms:modified xsi:type="dcterms:W3CDTF">2026-06-05T19:34:36+00:00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