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3328x1872,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MP Auflösung 3328x1872@25fps (H.264/H.265)</w:t>
      </w:r>
    </w:p>
    <w:p>
      <w:pPr>
        <w:pStyle w:val="p2Style"/>
      </w:pPr>
      <w:r>
        <w:rPr>
          <w:rStyle w:val="textStyle"/>
        </w:rPr>
        <w:t xml:space="preserve">30X Auto Fokus Objektiv, Brennweite 5-150mm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