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TP8101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für AXIS P8815-2, Weiß, für 1,5" und 3/4"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P8815-2 3D People Counter</w:t>
      </w:r>
    </w:p>
    <w:p>
      <w:pPr>
        <w:pStyle w:val="p2Style"/>
      </w:pPr>
      <w:r>
        <w:rPr>
          <w:rStyle w:val="textStyle"/>
        </w:rPr>
        <w:t xml:space="preserve">Kompatibel mit Axis Montagezubehör</w:t>
      </w:r>
    </w:p>
    <w:p>
      <w:pPr>
        <w:pStyle w:val="p2Style"/>
      </w:pPr>
      <w:r>
        <w:rPr>
          <w:rStyle w:val="textStyle"/>
        </w:rPr>
        <w:t xml:space="preserve">Kompatibel mit 1,5" and 3/4" Gewinden</w:t>
      </w:r>
    </w:p>
    <w:p>
      <w:pPr>
        <w:pStyle w:val="p2Style"/>
      </w:pPr>
      <w:r>
        <w:rPr>
          <w:rStyle w:val="textStyle"/>
        </w:rPr>
        <w:t xml:space="preserve">Material: Metall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2026-11-05T21:20:30+00:00</dcterms:created>
  <dcterms:modified xsi:type="dcterms:W3CDTF">2026-11-05T21:20:30+00:00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