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228078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DS-7108NI-K1/W/M(C)(STD)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50Mbps, H.265, 12VDC, bis 4MP, HDMI, ohne HDD, WLAN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Kanal Netzwerk Video Rekorder</w:t>
      </w:r>
    </w:p>
    <w:p>
      <w:pPr>
        <w:pStyle w:val="p2Style"/>
      </w:pPr>
      <w:r>
        <w:rPr>
          <w:rStyle w:val="textStyle"/>
        </w:rPr>
        <w:t xml:space="preserve">Auflösung bis zu 4 Megapixel</w:t>
      </w:r>
    </w:p>
    <w:p>
      <w:pPr>
        <w:pStyle w:val="p2Style"/>
      </w:pPr>
      <w:r>
        <w:rPr>
          <w:rStyle w:val="textStyle"/>
        </w:rPr>
        <w:t xml:space="preserve">Gesamt Datendurchsatz 50Mbps</w:t>
      </w:r>
    </w:p>
    <w:p>
      <w:pPr>
        <w:pStyle w:val="p2Style"/>
      </w:pPr>
      <w:r>
        <w:rPr>
          <w:rStyle w:val="textStyle"/>
        </w:rPr>
        <w:t xml:space="preserve">Bis zu 6TB interner Speicher (1x SATA)</w:t>
      </w:r>
    </w:p>
    <w:p>
      <w:pPr>
        <w:pStyle w:val="p2Style"/>
      </w:pPr>
      <w:r>
        <w:rPr>
          <w:rStyle w:val="textStyle"/>
        </w:rPr>
        <w:t xml:space="preserve">H.265(+), H.264(+) und MPEG4</w:t>
      </w:r>
    </w:p>
    <w:p>
      <w:pPr>
        <w:pStyle w:val="p2Style"/>
      </w:pPr>
      <w:r>
        <w:rPr>
          <w:rStyle w:val="textStyle"/>
        </w:rPr>
        <w:t xml:space="preserve">Lokaler Videoausgang (HDMI, VGA)</w:t>
      </w:r>
    </w:p>
    <w:p>
      <w:pPr>
        <w:pStyle w:val="p2Style"/>
      </w:pPr>
      <w:r>
        <w:rPr>
          <w:rStyle w:val="textStyle"/>
        </w:rPr>
        <w:t xml:space="preserve">1x Gigabit Ethernet</w:t>
      </w:r>
    </w:p>
    <w:p>
      <w:pPr>
        <w:pStyle w:val="p2Style"/>
      </w:pPr>
      <w:r>
        <w:rPr>
          <w:rStyle w:val="textStyle"/>
        </w:rPr>
        <w:t xml:space="preserve">Wifi Schnittstelle (WLAN)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6941264051992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303611924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2026-10-19T11:14:22+00:00</dcterms:created>
  <dcterms:modified xsi:type="dcterms:W3CDTF">2026-10-19T11:14:22+00:00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