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iDS-2CD71C5G0-IZS(2.8-12mm)(O-STD)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, Fix, Tag/Nacht, 4000x3000@30fps, 2,8-12mm, Face,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Inneneinsatz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