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214064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LVM-171A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16,5" (42cm) Multiformat Monitor, FullHD, 1920x1080, 3G-SDI, DVI-I, HDMI, Analog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Wide Screen im 16:9-Format, 1920x1080</w:t>
      </w:r>
    </w:p>
    <w:p>
      <w:pPr>
        <w:pStyle w:val="p2Style"/>
      </w:pPr>
      <w:r>
        <w:rPr>
          <w:rStyle w:val="textStyle"/>
        </w:rPr>
        <w:t xml:space="preserve">2x 3G/HD/SD-SDI, Composite, DVI-I, HDMI</w:t>
      </w:r>
    </w:p>
    <w:p>
      <w:pPr>
        <w:pStyle w:val="p2Style"/>
      </w:pPr>
      <w:r>
        <w:rPr>
          <w:rStyle w:val="textStyle"/>
        </w:rPr>
        <w:t xml:space="preserve">12bit, 1,07 Mrd. Farben</w:t>
      </w:r>
    </w:p>
    <w:p>
      <w:pPr>
        <w:pStyle w:val="p2Style"/>
      </w:pPr>
      <w:r>
        <w:rPr>
          <w:rStyle w:val="textStyle"/>
        </w:rPr>
        <w:t xml:space="preserve">Große Betrachtungswinkel (178 Grad H/V)</w:t>
      </w:r>
    </w:p>
    <w:p>
      <w:pPr>
        <w:pStyle w:val="p2Style"/>
      </w:pPr>
      <w:r>
        <w:rPr>
          <w:rStyle w:val="textStyle"/>
        </w:rPr>
        <w:t xml:space="preserve">Max. Leuchtdichte: 450 cd/m²</w:t>
      </w:r>
    </w:p>
    <w:p>
      <w:pPr>
        <w:pStyle w:val="p2Style"/>
      </w:pPr>
      <w:r>
        <w:rPr>
          <w:rStyle w:val="textStyle"/>
        </w:rPr>
        <w:t xml:space="preserve">Kontrastverhältnis: 1400:1</w:t>
      </w:r>
    </w:p>
    <w:p>
      <w:pPr>
        <w:pStyle w:val="p2Style"/>
      </w:pPr>
      <w:r>
        <w:rPr>
          <w:rStyle w:val="textStyle"/>
        </w:rPr>
        <w:t xml:space="preserve">Matte Finish Panel</w:t>
      </w:r>
    </w:p>
    <w:p>
      <w:pPr>
        <w:pStyle w:val="p2Style"/>
      </w:pPr>
      <w:r>
        <w:rPr>
          <w:rStyle w:val="textStyle"/>
        </w:rPr>
        <w:t xml:space="preserve">Audio Level Meter und Lautsprecher</w:t>
      </w:r>
    </w:p>
    <w:p>
      <w:pPr>
        <w:pStyle w:val="p2Style"/>
      </w:pPr>
      <w:r>
        <w:rPr>
          <w:rStyle w:val="textStyle"/>
        </w:rPr>
        <w:t xml:space="preserve">Time Code-, UMD- und CC- Einblendung</w:t>
      </w:r>
    </w:p>
    <w:p>
      <w:pPr>
        <w:pStyle w:val="p2Style"/>
      </w:pPr>
      <w:r>
        <w:rPr>
          <w:rStyle w:val="textStyle"/>
        </w:rPr>
        <w:t xml:space="preserve">2-farbige Tally Signalisierung</w:t>
      </w:r>
    </w:p>
    <w:p>
      <w:pPr>
        <w:pStyle w:val="p2Style"/>
      </w:pPr>
      <w:r>
        <w:rPr>
          <w:rStyle w:val="textStyle"/>
        </w:rPr>
        <w:t xml:space="preserve">Bedienung über Drehregler</w:t>
      </w:r>
    </w:p>
    <w:p>
      <w:pPr>
        <w:pStyle w:val="p2Style"/>
      </w:pPr>
      <w:r>
        <w:rPr>
          <w:rStyle w:val="textStyle"/>
        </w:rPr>
        <w:t xml:space="preserve">Kalibrierung mit externer Sonde möglich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LVM-171A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href="http://www.tvlogic.tv" target="_blank"&gt;www.tvlogic.tv&lt;/a&gt;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CC-175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Transportkoffer für XVM-177A XVM-175W, LVM-171A, LUM-171G Material: 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G-MOUNT-17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G-Mount Akkuadapter für TVLogic Monitore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HOOD-175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Sonnenschutz, für XVM-175W, XVM-177A, LVM-171A, LUM-171G, LVM-171S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OPT-AND-165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Externes ND Schutzglas aus Acryl für LVM-171A/LUM-171G/ XVM-177A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RMK-165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17" Rack-Mount Einbausatz für LVM-171A/LUM-171G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V-MOUNT-17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V-Mount Akkuadapter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2024-03-28T23:43:37+00:00</dcterms:created>
  <dcterms:modified xsi:type="dcterms:W3CDTF">2024-03-28T23:43:37+00:00</dcterms:modified>
  <dc:title/>
  <dc:description/>
  <dc:subject/>
  <cp:keywords/>
  <cp:category/>
</cp:coreProperties>
</file>