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XNO-6120R-V/PSD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Pedestrian/Stopped Vehic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