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3840x2160,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I-CS-Iris und P-Iris Unterstützung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