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Solo without camera, flush mount - nickel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ohne Kamera, IK08, IP54, Unterputz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Statusanzeige über Piktogramme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IP-Innensprechstellen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Zink- Druckgussgehäuse, IK08, Schutzklasse IP54</w:t>
      </w:r>
    </w:p>
    <w:p>
      <w:pPr>
        <w:pStyle w:val="p2Style"/>
      </w:pPr>
      <w:r>
        <w:rPr>
          <w:rStyle w:val="textStyle"/>
        </w:rPr>
        <w:t xml:space="preserve">Gehäuse für Unterputzmontage, Unterputzdose optional</w:t>
      </w:r>
    </w:p>
    <w:p>
      <w:pPr>
        <w:pStyle w:val="p2Style"/>
      </w:pPr>
      <w:r>
        <w:rPr>
          <w:rStyle w:val="textStyle"/>
        </w:rPr>
        <w:t xml:space="preserve">Betriebstemperatur: -40 bis +60 °C, Farbe: Nickel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8595159515830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9155301F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glass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Klebestreifen, zur 2N IP Solo Montage auf Glasflächen, Montageplatte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 installation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wedge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für schräge Wandmontage bis 25°, schwarz, für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2026-10-19T06:00:31+00:00</dcterms:created>
  <dcterms:modified xsi:type="dcterms:W3CDTF">2026-10-19T06:00:31+00:00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