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TW1101 MOLLE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MOLLE-Halterung,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Kompakte und robuste Halterung</w:t>
      </w:r>
    </w:p>
    <w:p>
      <w:pPr>
        <w:pStyle w:val="p2Style"/>
      </w:pPr>
      <w:r>
        <w:rPr>
          <w:rStyle w:val="textStyle"/>
        </w:rPr>
        <w:t xml:space="preserve">Passend für MOLLE-Gurtbänder und -Equipment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2026-08-20T17:27:05+00:00</dcterms:created>
  <dcterms:modified xsi:type="dcterms:W3CDTF">2026-08-20T17:27:05+00:00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