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TW1101 MOLLE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MOLLE-Halterung,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Body-Worn Kamera</w:t>
      </w:r>
    </w:p>
    <w:p>
      <w:pPr>
        <w:pStyle w:val="p2Style"/>
      </w:pPr>
      <w:r>
        <w:rPr>
          <w:rStyle w:val="textStyle"/>
        </w:rPr>
        <w:t xml:space="preserve">Kompatibel mit Axis W100 Klick-Fast-Adapter</w:t>
      </w:r>
    </w:p>
    <w:p>
      <w:pPr>
        <w:pStyle w:val="p2Style"/>
      </w:pPr>
      <w:r>
        <w:rPr>
          <w:rStyle w:val="textStyle"/>
        </w:rPr>
        <w:t xml:space="preserve">Kompakte und robuste Halterung</w:t>
      </w:r>
    </w:p>
    <w:p>
      <w:pPr>
        <w:pStyle w:val="p2Style"/>
      </w:pPr>
      <w:r>
        <w:rPr>
          <w:rStyle w:val="textStyle"/>
        </w:rPr>
        <w:t xml:space="preserve">Passend für MOLLE-Gurtbänder und -Equipment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2026-07-06T13:46:33+00:00</dcterms:created>
  <dcterms:modified xsi:type="dcterms:W3CDTF">2026-07-06T13:46:33+00:00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