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 für Bosch NDE-3000, Außen,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