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POE SPLITTER 5V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Splitter, 12,5 W, IEEE 802.3af, 5VDC, 2,5A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IEEE 802.3af kompatibel</w:t>
      </w:r>
    </w:p>
    <w:p>
      <w:pPr>
        <w:pStyle w:val="p2Style"/>
      </w:pPr>
      <w:r>
        <w:rPr>
          <w:rStyle w:val="textStyle"/>
        </w:rPr>
        <w:t xml:space="preserve">Geringere Installationskosten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2026-07-21T08:41:42+00:00</dcterms:created>
  <dcterms:modified xsi:type="dcterms:W3CDTF">2026-07-21T08:41:42+00:00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