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POE SPLITTER 5V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Splitter, 12,5 W, IEEE 802.3af, 5VDC, 2,5A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IEEE 802.3af kompatibel</w:t>
      </w:r>
    </w:p>
    <w:p>
      <w:pPr>
        <w:pStyle w:val="p2Style"/>
      </w:pPr>
      <w:r>
        <w:rPr>
          <w:rStyle w:val="textStyle"/>
        </w:rPr>
        <w:t xml:space="preserve">Geringere Installationskosten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2026-10-19T11:12:52+00:00</dcterms:created>
  <dcterms:modified xsi:type="dcterms:W3CDTF">2026-10-19T11:12:52+00:00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