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4-PORT POE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4x PoE+ (max. 120W ) 1x SC, 1x RJ45, 4x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4x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100BASE-FX (Single Mode SC)</w:t>
      </w:r>
    </w:p>
    <w:p>
      <w:pPr>
        <w:pStyle w:val="p2Style"/>
      </w:pPr>
      <w:r>
        <w:rPr>
          <w:rStyle w:val="textStyle"/>
        </w:rPr>
        <w:t xml:space="preserve">1x 100BASE-TX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520 VA</w:t>
      </w:r>
    </w:p>
    <w:p>
      <w:pPr>
        <w:pStyle w:val="p2Style"/>
      </w:pPr>
      <w:r>
        <w:rPr>
          <w:rStyle w:val="textStyle"/>
        </w:rPr>
        <w:t xml:space="preserve">Ausgang: 4x 24 V DC, 4x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1x 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2026-05-25T22:14:50+00:00</dcterms:created>
  <dcterms:modified xsi:type="dcterms:W3CDTF">2026-05-25T22:14:50+00:00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