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SPG-IND72B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SND-L6083R, SND-L5083R</w:t>
      </w:r>
    </w:p>
    <w:p>
      <w:pPr>
        <w:pStyle w:val="p2Style"/>
      </w:pPr>
      <w:r>
        <w:rPr>
          <w:rStyle w:val="textStyle"/>
        </w:rPr>
        <w:t xml:space="preserve">SND-L6084R, SND-L5084R, QND-6070R, 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SPG-IND72B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