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XVM-245W-N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Klasse 1, Multiformat, 1920x1080, Waveform, Vektor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