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217560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SRM-095W-N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9" (23cm) Sun Readable LCD Monitor,1920x1080, HDMI, 3G- SDI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Hintergrundbeleuchtung</w:t>
      </w:r>
    </w:p>
    <w:p>
      <w:pPr>
        <w:pStyle w:val="p2Style"/>
      </w:pPr>
      <w:r>
        <w:rPr>
          <w:rStyle w:val="textStyle"/>
        </w:rPr>
        <w:t xml:space="preserve">Native HD Auflösung 1920x1080</w:t>
      </w:r>
    </w:p>
    <w:p>
      <w:pPr>
        <w:pStyle w:val="p2Style"/>
      </w:pPr>
      <w:r>
        <w:rPr>
          <w:rStyle w:val="textStyle"/>
        </w:rPr>
        <w:t xml:space="preserve">Für den Einsatz in heller Umgebung</w:t>
      </w:r>
    </w:p>
    <w:p>
      <w:pPr>
        <w:pStyle w:val="p2Style"/>
      </w:pPr>
      <w:r>
        <w:rPr>
          <w:rStyle w:val="textStyle"/>
        </w:rPr>
        <w:t xml:space="preserve">Leuchtdichte bis 900cd/m²</w:t>
      </w:r>
    </w:p>
    <w:p>
      <w:pPr>
        <w:pStyle w:val="p2Style"/>
      </w:pPr>
      <w:r>
        <w:rPr>
          <w:rStyle w:val="textStyle"/>
        </w:rPr>
        <w:t xml:space="preserve">16:9 Darstellung</w:t>
      </w:r>
    </w:p>
    <w:p>
      <w:pPr>
        <w:pStyle w:val="p2Style"/>
      </w:pPr>
      <w:r>
        <w:rPr>
          <w:rStyle w:val="textStyle"/>
        </w:rPr>
        <w:t xml:space="preserve">16,7 Mio Farben </w:t>
      </w:r>
    </w:p>
    <w:p>
      <w:pPr>
        <w:pStyle w:val="p2Style"/>
      </w:pPr>
      <w:r>
        <w:rPr>
          <w:rStyle w:val="textStyle"/>
        </w:rPr>
        <w:t xml:space="preserve">Kratzfeste Acrylscheibe</w:t>
      </w:r>
    </w:p>
    <w:p>
      <w:pPr>
        <w:pStyle w:val="p2Style"/>
      </w:pPr>
      <w:r>
        <w:rPr>
          <w:rStyle w:val="textStyle"/>
        </w:rPr>
        <w:t xml:space="preserve">Leichtes Magnesiumgehäuse</w:t>
      </w:r>
    </w:p>
    <w:p>
      <w:pPr>
        <w:pStyle w:val="p2Style"/>
      </w:pPr>
      <w:r>
        <w:rPr>
          <w:rStyle w:val="textStyle"/>
        </w:rPr>
        <w:t xml:space="preserve">HDMI- und 3G-SDI-Eingänge</w:t>
      </w:r>
    </w:p>
    <w:p>
      <w:pPr>
        <w:pStyle w:val="p2Style"/>
      </w:pPr>
      <w:r>
        <w:rPr>
          <w:rStyle w:val="textStyle"/>
        </w:rPr>
        <w:t xml:space="preserve">Waveform/Vektorskop-Funktion</w:t>
      </w:r>
    </w:p>
    <w:p>
      <w:pPr>
        <w:pStyle w:val="p2Style"/>
      </w:pPr>
      <w:r>
        <w:rPr>
          <w:rStyle w:val="textStyle"/>
        </w:rPr>
        <w:t xml:space="preserve">Direkte Umschaltung auf volle Helligkeit</w:t>
      </w:r>
    </w:p>
    <w:p>
      <w:pPr>
        <w:pStyle w:val="p2Style"/>
      </w:pPr>
      <w:r>
        <w:rPr>
          <w:rStyle w:val="textStyle"/>
        </w:rPr>
        <w:t xml:space="preserve">UMD Support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SRM-095W-N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2024-03-28T17:21:28+00:00</dcterms:created>
  <dcterms:modified xsi:type="dcterms:W3CDTF">2024-03-28T17:21:28+00:00</dcterms:modified>
  <dc:title/>
  <dc:description/>
  <dc:subject/>
  <cp:keywords/>
  <cp:category/>
</cp:coreProperties>
</file>