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Large, 55" Stele, Router, Midspan, 5 Lanyards,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