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227405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TM1803 WEATHERSHIELD EXTENSION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Wetterschutz, Erweiterung für AXIS M1135-E, AXIS M1137-E, weiß,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Wetterschutzverlängerung für AXIS M11-E Produkte</w:t>
      </w:r>
    </w:p>
    <w:p>
      <w:pPr>
        <w:pStyle w:val="p2Style"/>
      </w:pPr>
      <w:r>
        <w:rPr>
          <w:rStyle w:val="textStyle"/>
        </w:rPr>
        <w:t xml:space="preserve">Erweiterter Schutz gegen Regen, Schnee, Sonne</w:t>
      </w:r>
    </w:p>
    <w:p>
      <w:pPr>
        <w:pStyle w:val="p2Style"/>
      </w:pPr>
      <w:r>
        <w:rPr>
          <w:rStyle w:val="textStyle"/>
        </w:rPr>
        <w:t xml:space="preserve">Montage auf den bestehenden Wetterschutz der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7331021071766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02061-001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2026-10-26T04:23:30+00:00</dcterms:created>
  <dcterms:modified xsi:type="dcterms:W3CDTF">2026-10-26T04:23:30+00:00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