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DS-2CD6365G0E-IS(1.27mm)(B)(O-STD)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0,047 Lux bei F2,6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180 - 360°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6-Line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