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My2N Device Credit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Monat, für eine My2N Site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