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226767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M3116-LVE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1/2,7" Netzwerk Dome, Fix, Tag/Nacht, 2688x1512, 2,4mm, WDR, IK08, IP66, Infrarot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1/2,7" Netzwerk Flat Face Mini Dome für Außen</w:t>
      </w:r>
    </w:p>
    <w:p>
      <w:pPr>
        <w:pStyle w:val="p2Style"/>
      </w:pPr>
      <w:r>
        <w:rPr>
          <w:rStyle w:val="textStyle"/>
        </w:rPr>
        <w:t xml:space="preserve">True Day&amp;Night mit schaltbarem IR-Sperrfilter</w:t>
      </w:r>
    </w:p>
    <w:p>
      <w:pPr>
        <w:pStyle w:val="p2Style"/>
      </w:pPr>
      <w:r>
        <w:rPr>
          <w:rStyle w:val="textStyle"/>
        </w:rPr>
        <w:t xml:space="preserve">F2,1/2,4mm M12 Objektiv mit feste Blende/Schärfe</w:t>
      </w:r>
    </w:p>
    <w:p>
      <w:pPr>
        <w:pStyle w:val="p2Style"/>
      </w:pPr>
      <w:r>
        <w:rPr>
          <w:rStyle w:val="textStyle"/>
        </w:rPr>
        <w:t xml:space="preserve">4 Megapixel Auflösung, 2688x1512@25fps</w:t>
      </w:r>
    </w:p>
    <w:p>
      <w:pPr>
        <w:pStyle w:val="p2Style"/>
      </w:pPr>
      <w:r>
        <w:rPr>
          <w:rStyle w:val="textStyle"/>
        </w:rPr>
        <w:t xml:space="preserve">H.264/H.265 mit Axis Zipstream Technology</w:t>
      </w:r>
    </w:p>
    <w:p>
      <w:pPr>
        <w:pStyle w:val="p2Style"/>
      </w:pPr>
      <w:r>
        <w:rPr>
          <w:rStyle w:val="textStyle"/>
        </w:rPr>
        <w:t xml:space="preserve">Empfindlichkeit: 0,19 Lux (F2,1, Farbe)</w:t>
      </w:r>
    </w:p>
    <w:p>
      <w:pPr>
        <w:pStyle w:val="p2Style"/>
      </w:pPr>
      <w:r>
        <w:rPr>
          <w:rStyle w:val="textStyle"/>
        </w:rPr>
        <w:t xml:space="preserve">Forensic WDR und Axis Lightfinder</w:t>
      </w:r>
    </w:p>
    <w:p>
      <w:pPr>
        <w:pStyle w:val="p2Style"/>
      </w:pPr>
      <w:r>
        <w:rPr>
          <w:rStyle w:val="textStyle"/>
        </w:rPr>
        <w:t xml:space="preserve">IR Beleuchtung, 850nm, bis 20m Reichweite</w:t>
      </w:r>
    </w:p>
    <w:p>
      <w:pPr>
        <w:pStyle w:val="p2Style"/>
      </w:pPr>
      <w:r>
        <w:rPr>
          <w:rStyle w:val="textStyle"/>
        </w:rPr>
        <w:t xml:space="preserve">MicroSDXC Kartenslot für Edge Storage</w:t>
      </w:r>
    </w:p>
    <w:p>
      <w:pPr>
        <w:pStyle w:val="p2Style"/>
      </w:pPr>
      <w:r>
        <w:rPr>
          <w:rStyle w:val="textStyle"/>
        </w:rPr>
        <w:t xml:space="preserve">PoE IEEE 802.3af/802.3at Type 1 Class 3</w:t>
      </w:r>
    </w:p>
    <w:p>
      <w:pPr>
        <w:pStyle w:val="p2Style"/>
      </w:pPr>
      <w:r>
        <w:rPr>
          <w:rStyle w:val="textStyle"/>
        </w:rPr>
        <w:t xml:space="preserve">Schutzklasse IP66, schlagfest nach IK08</w:t>
      </w:r>
    </w:p>
    <w:p>
      <w:pPr>
        <w:pStyle w:val="p2Style"/>
      </w:pPr>
      <w:r>
        <w:rPr>
          <w:rStyle w:val="textStyle"/>
        </w:rPr>
        <w:t xml:space="preserve">Signierte Firmware und sicheres Hochfahren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Heizung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(Kuppel)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klar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Kunststoff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-30°C ~ +50°C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Forensic WDR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IK08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1/2,7"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0,19 Lux bei F2,1,50 IRE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2688x1512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microSD-Kartenslot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130°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2,4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Festbrennweite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25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7331021065772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01605-001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M31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2026-10-19T06:00:27+00:00</dcterms:created>
  <dcterms:modified xsi:type="dcterms:W3CDTF">2026-10-19T06:00:27+00:00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