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F2,1/2,4mm M12 Objektiv mit feste Blende/Schärfe</w:t>
      </w:r>
    </w:p>
    <w:p>
      <w:pPr>
        <w:pStyle w:val="p2Style"/>
      </w:pPr>
      <w:r>
        <w:rPr>
          <w:rStyle w:val="textStyle"/>
        </w:rPr>
        <w:t xml:space="preserve">4 Megapixel Auflösung, 2688x1512@25fps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0,19 Lux (F2,1,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