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HF3417D-12MPIR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Festbrennweite, 1/1,7", F1,7/3,4mm, DC, 12 Megapixel, IR korrigiert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