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310HP-E（O-ST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8x RJ45, 2x RJ45 Uplink, PoE 110W, 48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