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DS-2CD2T45G0P-I(1.68mm)(O-STD)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2688x1520@25fps, 1,68mm, 180°,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1,68mm (Fisheye)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