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F03Z06NDDC-MP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F1,6/8-50mm Megapixel DC-Objektiv, mit variabler Brennweite, 1/2,7"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1/2,7", 1/2,8", und 1/3" Kameras</w:t>
      </w:r>
    </w:p>
    <w:p>
      <w:pPr>
        <w:pStyle w:val="p2Style"/>
      </w:pPr>
      <w:r>
        <w:rPr>
          <w:rStyle w:val="textStyle"/>
        </w:rPr>
        <w:t xml:space="preserve">Variable Brennweite, 3 Megapixel</w:t>
      </w:r>
    </w:p>
    <w:p>
      <w:pPr>
        <w:pStyle w:val="p2Style"/>
      </w:pPr>
      <w:r>
        <w:rPr>
          <w:rStyle w:val="textStyle"/>
        </w:rPr>
        <w:t xml:space="preserve">Asphärische Linsenelemente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textStyle"/>
        </w:rPr>
        <w:t xml:space="preserve">Hoher optischer und mechanischer Standard</w:t>
      </w:r>
    </w:p>
    <w:p>
      <w:pPr>
        <w:pStyle w:val="p2Style"/>
      </w:pPr>
      <w:r>
        <w:rPr>
          <w:rStyle w:val="textStyle"/>
        </w:rPr>
        <w:t xml:space="preserve">4-pol. Anschlussstecker für Blendensteuerung</w:t>
      </w:r>
    </w:p>
    <w:p>
      <w:pPr>
        <w:pStyle w:val="p2Style"/>
      </w:pPr>
      <w:r>
        <w:rPr>
          <w:rStyle w:val="textStyle"/>
        </w:rPr>
        <w:t xml:space="preserve">Verstellbarer Mount für Kabelpositionierung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33,5 - 5,6°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207480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2026-06-14T23:48:04+00:00</dcterms:created>
  <dcterms:modified xsi:type="dcterms:W3CDTF">2026-06-14T23:48:04+00:00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