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220196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ISD-59P0010P0A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1/1,7" Netzwerk Dome, Fix, Tag/Nacht, 4000x3000, H.265, 1,29mm, 360°, IR-LED,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1/1.7?  Sony STARVIS CMOS-Sensor</w:t>
      </w:r>
    </w:p>
    <w:p>
      <w:pPr>
        <w:pStyle w:val="p2Style"/>
      </w:pPr>
      <w:r>
        <w:rPr>
          <w:rStyle w:val="textStyle"/>
        </w:rPr>
        <w:t xml:space="preserve">1,29mm  Festbrennweite FishEye Kamera</w:t>
      </w:r>
    </w:p>
    <w:p>
      <w:pPr>
        <w:pStyle w:val="p2Style"/>
      </w:pPr>
      <w:r>
        <w:rPr>
          <w:rStyle w:val="textStyle"/>
        </w:rPr>
        <w:t xml:space="preserve">360° Panorama-, Korridor-, Quad-, Panomorph-Ansicht, Decke, Wand</w:t>
      </w:r>
    </w:p>
    <w:p>
      <w:pPr>
        <w:pStyle w:val="p2Style"/>
      </w:pPr>
      <w:r>
        <w:rPr>
          <w:rStyle w:val="textStyle"/>
        </w:rPr>
        <w:t xml:space="preserve">Integration in eneo Center Software</w:t>
      </w:r>
    </w:p>
    <w:p>
      <w:pPr>
        <w:pStyle w:val="p2Style"/>
      </w:pPr>
      <w:r>
        <w:rPr>
          <w:rStyle w:val="textStyle"/>
        </w:rPr>
        <w:t xml:space="preserve">True Day&amp;Night</w:t>
      </w:r>
    </w:p>
    <w:p>
      <w:pPr>
        <w:pStyle w:val="p2Style"/>
      </w:pPr>
      <w:r>
        <w:rPr>
          <w:rStyle w:val="textStyle"/>
        </w:rPr>
        <w:t xml:space="preserve">Auflösung max. 4000x3000@20fps</w:t>
      </w:r>
    </w:p>
    <w:p>
      <w:pPr>
        <w:pStyle w:val="p2Style"/>
      </w:pPr>
      <w:r>
        <w:rPr>
          <w:rStyle w:val="textStyle"/>
        </w:rPr>
        <w:t xml:space="preserve">Quad Stream(H.264/H.265x3, MJPEGx1)</w:t>
      </w:r>
    </w:p>
    <w:p>
      <w:pPr>
        <w:pStyle w:val="p2Style"/>
      </w:pPr>
      <w:r>
        <w:rPr>
          <w:rStyle w:val="textStyle"/>
        </w:rPr>
        <w:t xml:space="preserve">Browserunabhängig (IE, Safari, Firefox, Chrome)</w:t>
      </w:r>
    </w:p>
    <w:p>
      <w:pPr>
        <w:pStyle w:val="p2Style"/>
      </w:pPr>
      <w:r>
        <w:rPr>
          <w:rStyle w:val="textStyle"/>
        </w:rPr>
        <w:t xml:space="preserve">True-WDR (Digital Wide Dynamic Range)</w:t>
      </w:r>
    </w:p>
    <w:p>
      <w:pPr>
        <w:pStyle w:val="p2Style"/>
      </w:pPr>
      <w:r>
        <w:rPr>
          <w:rStyle w:val="textStyle"/>
        </w:rPr>
        <w:t xml:space="preserve">Anhebung der Bildwiederholrate bei Bewegung (Smart Codec)</w:t>
      </w:r>
    </w:p>
    <w:p>
      <w:pPr>
        <w:pStyle w:val="p2Style"/>
      </w:pPr>
      <w:r>
        <w:rPr>
          <w:rStyle w:val="textStyle"/>
        </w:rPr>
        <w:t xml:space="preserve">IR-LED Beleuchtung integriert</w:t>
      </w:r>
    </w:p>
    <w:p>
      <w:pPr>
        <w:pStyle w:val="p2Style"/>
      </w:pPr>
      <w:r>
        <w:rPr>
          <w:rStyle w:val="textStyle"/>
        </w:rPr>
        <w:t xml:space="preserve">Kompaktes Gehäusedesign für Außenanwendung,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58,7x151,4mm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4000x3000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Lux bei F2,8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Beobachten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Erkennen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Identifizieren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Wahrnehmen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Bewegungsanalyse, Bewegungserkennung (Motion Detection), Defog, Eindringen (Intrusion), Loitering Detektion, Manipulationsschutz, Personenerkennung, Richtungserkennung (Trip Wire) mit Objektzähler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12.5W @ PoE,, 15W @ VDC12V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Kameraform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Wege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ca. 10m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220196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Anschlussbox für Wand und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AK-9B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Anschlussbox für DH-6, Dome-WB4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für eneo IP Produkte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IAD-5SG1008MUA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Unmanaged, 120W, 8x PoE, 1x SFP, 1x RJ45, 10/100/1000 Mbps, 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Stecker Netzgerät, 100-240VAC, 12VDC (1,0A), Hohlstecker ID 2.1 x OD 5.5, 11mm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CUS-SL-GK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Grundkosten einmalig pro RAL-Farbe und Lieferlos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PTZ-/Panoramakamera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2024-03-28T19:59:39+00:00</dcterms:created>
  <dcterms:modified xsi:type="dcterms:W3CDTF">2024-03-28T19:59:39+00:00</dcterms:modified>
  <dc:title/>
  <dc:description/>
  <dc:subject/>
  <cp:keywords/>
  <cp:category/>
</cp:coreProperties>
</file>