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XNO-6120R-V/TD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XNO-6120R, mit Open Platform Traffic Data Edge based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