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HCV-7070RA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AHD Dome, Fix, Tag/Nacht, 3,2-10mm, Infrarot, 2560x1440, BLC,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Analog HD über Koax (AHD) Fixdome</w:t>
      </w:r>
    </w:p>
    <w:p>
      <w:pPr>
        <w:pStyle w:val="p2Style"/>
      </w:pPr>
      <w:r>
        <w:rPr>
          <w:rStyle w:val="textStyle"/>
        </w:rPr>
        <w:t xml:space="preserve">Zusätzlicher FBAS-Ausgang nur für Installation</w:t>
      </w:r>
    </w:p>
    <w:p>
      <w:pPr>
        <w:pStyle w:val="p2Style"/>
      </w:pPr>
      <w:r>
        <w:rPr>
          <w:rStyle w:val="textStyle"/>
        </w:rPr>
        <w:t xml:space="preserve">True Day/Night mit umschaltbarem IR Sperrfilter</w:t>
      </w:r>
    </w:p>
    <w:p>
      <w:pPr>
        <w:pStyle w:val="p2Style"/>
      </w:pPr>
      <w:r>
        <w:rPr>
          <w:rStyle w:val="textStyle"/>
        </w:rPr>
        <w:t xml:space="preserve">QHD Auflösung 2560x1440@25fps</w:t>
      </w:r>
    </w:p>
    <w:p>
      <w:pPr>
        <w:pStyle w:val="p2Style"/>
      </w:pPr>
      <w:r>
        <w:rPr>
          <w:rStyle w:val="textStyle"/>
        </w:rPr>
        <w:t xml:space="preserve">3,2 mm - 10 mm Varifokal Objetiv</w:t>
      </w:r>
    </w:p>
    <w:p>
      <w:pPr>
        <w:pStyle w:val="p2Style"/>
      </w:pPr>
      <w:r>
        <w:rPr>
          <w:rStyle w:val="textStyle"/>
        </w:rPr>
        <w:t xml:space="preserve">Lichtempfindlichkeit 0,16Lux bei F1,6 (Farbe)</w:t>
      </w:r>
    </w:p>
    <w:p>
      <w:pPr>
        <w:pStyle w:val="p2Style"/>
      </w:pPr>
      <w:r>
        <w:rPr>
          <w:rStyle w:val="textStyle"/>
        </w:rPr>
        <w:t xml:space="preserve">Verzögerungsfreie Bildübertragung bis max. 500m</w:t>
      </w:r>
    </w:p>
    <w:p>
      <w:pPr>
        <w:pStyle w:val="p2Style"/>
      </w:pPr>
      <w:r>
        <w:rPr>
          <w:rStyle w:val="textStyle"/>
        </w:rPr>
        <w:t xml:space="preserve">Integrierte IR LED Beleuchtung, Reichweite bis 30m</w:t>
      </w:r>
    </w:p>
    <w:p>
      <w:pPr>
        <w:pStyle w:val="p2Style"/>
      </w:pPr>
      <w:r>
        <w:rPr>
          <w:rStyle w:val="textStyle"/>
        </w:rPr>
        <w:t xml:space="preserve">Steuerung über Koaxialkabel (ACP)</w:t>
      </w:r>
    </w:p>
    <w:p>
      <w:pPr>
        <w:pStyle w:val="p2Style"/>
      </w:pPr>
      <w:r>
        <w:rPr>
          <w:rStyle w:val="textStyle"/>
        </w:rPr>
        <w:t xml:space="preserve">Einfache Installation (Plug &amp; Play)</w:t>
      </w:r>
    </w:p>
    <w:p>
      <w:pPr>
        <w:pStyle w:val="p2Style"/>
      </w:pPr>
      <w:r>
        <w:rPr>
          <w:rStyle w:val="textStyle"/>
        </w:rPr>
        <w:t xml:space="preserve">Duale Stromversorgung 12VDC/24VAC</w:t>
      </w:r>
    </w:p>
    <w:p>
      <w:pPr>
        <w:pStyle w:val="p2Style"/>
      </w:pPr>
      <w:r>
        <w:rPr>
          <w:rStyle w:val="textStyle"/>
        </w:rPr>
        <w:t xml:space="preserve">Schutzklasse IP66, IK10 Vandalismusschutz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0,16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Alarmausgänge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Pelco-C (Coaxitron)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93,48 - 29,44°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HCV-7070RA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HD+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SBP-301HM5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SBV-136B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Fixdome-Kameras, Aluminium,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SHD-1408FW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2026-06-05T20:45:48+00:00</dcterms:created>
  <dcterms:modified xsi:type="dcterms:W3CDTF">2026-06-05T20:45:48+00:00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